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70" w:rsidRPr="00283870" w:rsidRDefault="00283870" w:rsidP="00283870">
      <w:pPr>
        <w:numPr>
          <w:ilvl w:val="0"/>
          <w:numId w:val="3"/>
        </w:numPr>
        <w:spacing w:after="0" w:line="240" w:lineRule="auto"/>
        <w:ind w:left="120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r w:rsidRPr="00283870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</w:rPr>
        <w:t>Ratio computation</w:t>
      </w:r>
      <w:r w:rsidRPr="00283870">
        <w:rPr>
          <w:rFonts w:ascii="Calibri" w:eastAsia="Times New Roman" w:hAnsi="Calibri" w:cs="Calibri"/>
          <w:color w:val="000000"/>
          <w:sz w:val="24"/>
          <w:szCs w:val="24"/>
        </w:rPr>
        <w:t>. The financial statements of the Lone Pine Company follow.</w:t>
      </w:r>
    </w:p>
    <w:tbl>
      <w:tblPr>
        <w:tblW w:w="11145" w:type="dxa"/>
        <w:tblInd w:w="36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6929"/>
        <w:gridCol w:w="2108"/>
        <w:gridCol w:w="2108"/>
      </w:tblGrid>
      <w:tr w:rsidR="00283870" w:rsidRPr="00283870" w:rsidTr="00283870">
        <w:tc>
          <w:tcPr>
            <w:tcW w:w="0" w:type="auto"/>
            <w:gridSpan w:val="3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LONE PINE COMPANY </w:t>
            </w:r>
            <w:r w:rsidRPr="00283870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Comparative Balance Sheets</w:t>
            </w:r>
            <w:r w:rsidRPr="00283870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December 31, 20X2 and 20X1 ($000 Omitted)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20X2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20X1</w:t>
            </w:r>
          </w:p>
        </w:tc>
      </w:tr>
      <w:tr w:rsidR="00283870" w:rsidRPr="00283870" w:rsidTr="0028387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Assets</w:t>
            </w:r>
          </w:p>
        </w:tc>
      </w:tr>
      <w:tr w:rsidR="00283870" w:rsidRPr="00283870" w:rsidTr="0028387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Current Assets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Cash and Short-Term Investments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Accounts Receivable (net)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3,2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Inventories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9,4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7,6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Current 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2,7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1,4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283870" w:rsidRPr="00283870" w:rsidTr="0028387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Property, Plant, and Equipment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2,5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1,40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Buildings and Equipment (net)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1,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8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Property, Plant, and 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5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3,2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 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14,6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10,80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0</w:t>
            </w:r>
          </w:p>
        </w:tc>
      </w:tr>
      <w:tr w:rsidR="00283870" w:rsidRPr="00283870" w:rsidTr="0028387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Liabilities and Stockholders' Equity</w:t>
            </w:r>
          </w:p>
        </w:tc>
      </w:tr>
      <w:tr w:rsidR="00283870" w:rsidRPr="00283870" w:rsidTr="0028387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Current Liabilities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Accounts 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2,5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Notes 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Current 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283870" w:rsidRPr="00283870" w:rsidTr="0028387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Long-Term Liabilities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Bonds 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CF0E5D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5</w:t>
            </w:r>
            <w:r w:rsidR="00283870"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CF0E5D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2,9</w:t>
            </w:r>
            <w:r w:rsidR="00283870"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9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7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283870" w:rsidRPr="00283870" w:rsidTr="0028387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Stockholders' Equity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Common Stock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Retained Earnings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1,2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Stockholders' 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5,600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3,500</w:t>
            </w:r>
          </w:p>
        </w:tc>
      </w:tr>
      <w:tr w:rsidR="00CF0E5D" w:rsidRPr="00283870" w:rsidTr="002838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Liabilities and Stockholders' 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14,60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10,800</w:t>
            </w:r>
          </w:p>
        </w:tc>
      </w:tr>
    </w:tbl>
    <w:p w:rsidR="00283870" w:rsidRPr="00283870" w:rsidRDefault="00283870" w:rsidP="002838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00" w:type="dxa"/>
        <w:tblInd w:w="10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256"/>
        <w:gridCol w:w="4705"/>
        <w:gridCol w:w="1509"/>
        <w:gridCol w:w="1509"/>
        <w:gridCol w:w="1660"/>
        <w:gridCol w:w="1761"/>
      </w:tblGrid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5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LONE PINE COMPANY </w:t>
            </w:r>
            <w:r w:rsidRPr="00283870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283870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Statement of Income and Retained Earnings</w:t>
            </w:r>
            <w:r w:rsidRPr="00283870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For the Year Ending December 31,20X2 ($000 Omitted)</w:t>
            </w: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Net Sales*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CF0E5D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</w:t>
            </w:r>
            <w:r w:rsidR="00CF0E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,000</w:t>
            </w: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inherit" w:eastAsia="Times New Roman" w:hAnsi="inherit" w:cs="Calibri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Less: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Cost of Goods Sold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Selling Expense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Administrative Expense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Interest Expense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Income Tax Expense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32,400</w:t>
            </w: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Net Income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$ 3,600</w:t>
            </w: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Retained Earnings, Jan. 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900</w:t>
            </w: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$ 4,500</w:t>
            </w: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Cash Dividends Declared and Paid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3,100</w:t>
            </w: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Retained Earnings, Dec. 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$ 1,400</w:t>
            </w:r>
          </w:p>
        </w:tc>
      </w:tr>
      <w:tr w:rsidR="00283870" w:rsidRPr="00283870" w:rsidTr="00CF0E5D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*All sales are on account.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283870" w:rsidRPr="00283870" w:rsidRDefault="00283870" w:rsidP="0028387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3870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870" w:rsidRPr="00283870" w:rsidRDefault="00283870" w:rsidP="00283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2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Questions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YOUR ANSWERS BASED UPON COURSE START DATE</w:t>
            </w: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14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Compute the following items for Lone Pine Company for 20X2, rounding all calculations to two decimal places and </w:t>
            </w:r>
            <w:proofErr w:type="gramStart"/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do</w:t>
            </w:r>
            <w:proofErr w:type="gramEnd"/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nt</w:t>
            </w:r>
            <w:proofErr w:type="spellEnd"/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insert a percent symbol.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Quick ratio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Current ratio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Inventory-turnover ratio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Accounts-receivable-turnover ratio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Return-on-assets ratio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Net-profit-margin ratio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7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Return-on-common-stockholders' equity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Debt-to-total assets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7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Number of times that interest is earned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F0E5D" w:rsidRPr="00CF0E5D" w:rsidTr="00CF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CF0E5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Dividend payout rate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CF0E5D" w:rsidRPr="00CF0E5D" w:rsidRDefault="00CF0E5D" w:rsidP="00CF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:rsidR="008E14F0" w:rsidRPr="003D1EDA" w:rsidRDefault="008E14F0" w:rsidP="003D1EDA"/>
    <w:sectPr w:rsidR="008E14F0" w:rsidRPr="003D1EDA" w:rsidSect="00E22B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FF4"/>
    <w:multiLevelType w:val="multilevel"/>
    <w:tmpl w:val="F080E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26A55"/>
    <w:multiLevelType w:val="multilevel"/>
    <w:tmpl w:val="3994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15044A"/>
    <w:multiLevelType w:val="multilevel"/>
    <w:tmpl w:val="6D98CB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32"/>
    <w:rsid w:val="00234250"/>
    <w:rsid w:val="00283870"/>
    <w:rsid w:val="003D1EDA"/>
    <w:rsid w:val="008E14F0"/>
    <w:rsid w:val="00A15A61"/>
    <w:rsid w:val="00CF0E5D"/>
    <w:rsid w:val="00E22B32"/>
    <w:rsid w:val="00E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johnmckinney1</dc:creator>
  <cp:lastModifiedBy>johnmckinney1</cp:lastModifiedBy>
  <cp:revision>2</cp:revision>
  <dcterms:created xsi:type="dcterms:W3CDTF">2017-01-28T15:17:00Z</dcterms:created>
  <dcterms:modified xsi:type="dcterms:W3CDTF">2017-01-28T15:17:00Z</dcterms:modified>
</cp:coreProperties>
</file>